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527C" w:rsidRPr="00D84DF2" w:rsidRDefault="00A4527C" w:rsidP="00A4527C">
      <w:pPr>
        <w:widowControl/>
        <w:jc w:val="center"/>
        <w:outlineLvl w:val="0"/>
        <w:rPr>
          <w:rFonts w:ascii="黑体" w:eastAsia="黑体" w:hAnsi="黑体" w:cs="宋体"/>
          <w:b/>
          <w:bCs/>
          <w:kern w:val="36"/>
          <w:sz w:val="36"/>
          <w:szCs w:val="36"/>
        </w:rPr>
      </w:pPr>
      <w:r w:rsidRPr="00D84DF2">
        <w:rPr>
          <w:rFonts w:ascii="黑体" w:eastAsia="黑体" w:hAnsi="黑体" w:cs="宋体" w:hint="eastAsia"/>
          <w:b/>
          <w:bCs/>
          <w:kern w:val="36"/>
          <w:sz w:val="36"/>
          <w:szCs w:val="36"/>
        </w:rPr>
        <w:t>科研处2017年度党支部书记抓党建工作述职报告</w:t>
      </w:r>
    </w:p>
    <w:p w:rsidR="00A4527C" w:rsidRPr="00D84DF2" w:rsidRDefault="00A4527C" w:rsidP="00A4527C">
      <w:pPr>
        <w:widowControl/>
        <w:spacing w:line="500" w:lineRule="exact"/>
        <w:outlineLvl w:val="0"/>
        <w:rPr>
          <w:rFonts w:ascii="仿宋_GB2312" w:eastAsia="仿宋_GB2312" w:hAnsi="仿宋"/>
          <w:sz w:val="32"/>
          <w:szCs w:val="32"/>
        </w:rPr>
      </w:pPr>
    </w:p>
    <w:p w:rsidR="00A4527C" w:rsidRPr="00D84DF2" w:rsidRDefault="00A4527C" w:rsidP="00A4527C">
      <w:pPr>
        <w:widowControl/>
        <w:spacing w:line="500" w:lineRule="exact"/>
        <w:outlineLvl w:val="0"/>
        <w:rPr>
          <w:rFonts w:ascii="仿宋_GB2312" w:eastAsia="仿宋_GB2312" w:hAnsi="仿宋"/>
          <w:sz w:val="32"/>
          <w:szCs w:val="32"/>
        </w:rPr>
      </w:pPr>
      <w:r w:rsidRPr="00D84DF2">
        <w:rPr>
          <w:rFonts w:ascii="仿宋_GB2312" w:eastAsia="仿宋_GB2312" w:hAnsi="仿宋" w:hint="eastAsia"/>
          <w:sz w:val="32"/>
          <w:szCs w:val="32"/>
        </w:rPr>
        <w:t xml:space="preserve">    今年以来，在学校机关党委的正确领导下，本人作为科研处党支部书记深入学习</w:t>
      </w:r>
      <w:r w:rsidRPr="00D84DF2">
        <w:rPr>
          <w:rFonts w:ascii="仿宋_GB2312" w:eastAsia="仿宋_GB2312" w:hAnsi="仿宋"/>
          <w:sz w:val="32"/>
          <w:szCs w:val="32"/>
        </w:rPr>
        <w:t>贯彻</w:t>
      </w:r>
      <w:r w:rsidRPr="00D84DF2">
        <w:rPr>
          <w:rFonts w:ascii="仿宋_GB2312" w:eastAsia="仿宋_GB2312" w:hAnsi="仿宋" w:hint="eastAsia"/>
          <w:sz w:val="32"/>
          <w:szCs w:val="32"/>
        </w:rPr>
        <w:t>十九大精神和</w:t>
      </w:r>
      <w:r w:rsidRPr="00D84DF2">
        <w:rPr>
          <w:rFonts w:ascii="仿宋_GB2312" w:eastAsia="仿宋_GB2312" w:hAnsi="仿宋"/>
          <w:sz w:val="32"/>
          <w:szCs w:val="32"/>
        </w:rPr>
        <w:t>习近平</w:t>
      </w:r>
      <w:r w:rsidRPr="00D84DF2">
        <w:rPr>
          <w:rFonts w:ascii="仿宋_GB2312" w:eastAsia="仿宋_GB2312" w:hAnsi="仿宋" w:hint="eastAsia"/>
          <w:sz w:val="32"/>
          <w:szCs w:val="32"/>
        </w:rPr>
        <w:t>总书记系列讲话精神，学习</w:t>
      </w:r>
      <w:r w:rsidRPr="00D84DF2">
        <w:rPr>
          <w:rFonts w:ascii="仿宋_GB2312" w:eastAsia="仿宋_GB2312" w:hAnsi="仿宋"/>
          <w:sz w:val="32"/>
          <w:szCs w:val="32"/>
        </w:rPr>
        <w:t>贯彻习近平</w:t>
      </w:r>
      <w:r w:rsidRPr="00D84DF2">
        <w:rPr>
          <w:rFonts w:ascii="仿宋_GB2312" w:eastAsia="仿宋_GB2312" w:hAnsi="仿宋" w:hint="eastAsia"/>
          <w:sz w:val="32"/>
          <w:szCs w:val="32"/>
        </w:rPr>
        <w:t>新时代中国特色社会主义思想和学校党委、机关党委的各项工作部署，积极履行基层党组织党建工作第一责任人职责，</w:t>
      </w:r>
      <w:r w:rsidRPr="00D84DF2">
        <w:rPr>
          <w:rFonts w:ascii="仿宋_GB2312" w:eastAsia="仿宋_GB2312" w:hAnsi="仿宋"/>
          <w:sz w:val="32"/>
          <w:szCs w:val="32"/>
        </w:rPr>
        <w:t>带领支部班子成员</w:t>
      </w:r>
      <w:r w:rsidRPr="00D84DF2">
        <w:rPr>
          <w:rFonts w:ascii="仿宋_GB2312" w:eastAsia="仿宋_GB2312" w:hAnsi="仿宋" w:hint="eastAsia"/>
          <w:sz w:val="32"/>
          <w:szCs w:val="32"/>
        </w:rPr>
        <w:t>尽心尽职，丝毫不放松的抓党建，促发展。认真落实党要管党，全面从严治党为主线，抓班子、带队伍，抓素质、强作风，抓重点，求突破，履岗尽责，努力推进组织、思想、作风、党风廉政和制度建设，提高了基层党支部的凝聚力、战斗力和组织力，较好的完成了全年度支部建设的各项工作。</w:t>
      </w:r>
    </w:p>
    <w:p w:rsidR="00A4527C" w:rsidRPr="00D84DF2" w:rsidRDefault="00A4527C" w:rsidP="00A4527C">
      <w:pPr>
        <w:widowControl/>
        <w:spacing w:line="500" w:lineRule="exact"/>
        <w:outlineLvl w:val="0"/>
        <w:rPr>
          <w:rFonts w:ascii="黑体" w:eastAsia="黑体" w:hAnsi="黑体" w:cs="宋体"/>
          <w:bCs/>
          <w:kern w:val="36"/>
          <w:sz w:val="32"/>
          <w:szCs w:val="32"/>
        </w:rPr>
      </w:pPr>
      <w:r w:rsidRPr="00D84DF2">
        <w:rPr>
          <w:rFonts w:ascii="仿宋_GB2312" w:eastAsia="仿宋_GB2312" w:hAnsi="仿宋" w:cs="宋体" w:hint="eastAsia"/>
          <w:b/>
          <w:bCs/>
          <w:kern w:val="36"/>
          <w:sz w:val="32"/>
          <w:szCs w:val="32"/>
        </w:rPr>
        <w:t xml:space="preserve">     </w:t>
      </w:r>
      <w:r w:rsidRPr="00D84DF2">
        <w:rPr>
          <w:rFonts w:ascii="黑体" w:eastAsia="黑体" w:hAnsi="黑体" w:cs="宋体" w:hint="eastAsia"/>
          <w:bCs/>
          <w:kern w:val="36"/>
          <w:sz w:val="32"/>
          <w:szCs w:val="32"/>
        </w:rPr>
        <w:t>一、主要工作及成效</w:t>
      </w:r>
    </w:p>
    <w:p w:rsidR="00A4527C" w:rsidRPr="00D84DF2" w:rsidRDefault="00A4527C" w:rsidP="00A4527C">
      <w:pPr>
        <w:widowControl/>
        <w:spacing w:line="500" w:lineRule="exact"/>
        <w:outlineLvl w:val="0"/>
        <w:rPr>
          <w:rFonts w:ascii="仿宋_GB2312" w:eastAsia="仿宋_GB2312" w:hAnsi="仿宋" w:cs="宋体"/>
          <w:b/>
          <w:bCs/>
          <w:kern w:val="36"/>
          <w:sz w:val="32"/>
          <w:szCs w:val="32"/>
        </w:rPr>
      </w:pPr>
      <w:r w:rsidRPr="00D84DF2">
        <w:rPr>
          <w:rFonts w:ascii="仿宋_GB2312" w:eastAsia="仿宋_GB2312" w:hAnsi="仿宋" w:cs="宋体" w:hint="eastAsia"/>
          <w:b/>
          <w:bCs/>
          <w:kern w:val="36"/>
          <w:sz w:val="32"/>
          <w:szCs w:val="32"/>
        </w:rPr>
        <w:t xml:space="preserve">   （一）主要工作</w:t>
      </w:r>
    </w:p>
    <w:p w:rsidR="00A4527C" w:rsidRPr="00D84DF2" w:rsidRDefault="00A4527C" w:rsidP="00A4527C">
      <w:pPr>
        <w:widowControl/>
        <w:spacing w:line="500" w:lineRule="exact"/>
        <w:outlineLvl w:val="0"/>
        <w:rPr>
          <w:rFonts w:ascii="仿宋_GB2312" w:eastAsia="仿宋_GB2312" w:hAnsi="仿宋"/>
          <w:sz w:val="32"/>
          <w:szCs w:val="32"/>
        </w:rPr>
      </w:pPr>
      <w:r w:rsidRPr="00D84DF2">
        <w:rPr>
          <w:rFonts w:ascii="仿宋_GB2312" w:eastAsia="仿宋_GB2312" w:hAnsi="仿宋" w:cs="宋体" w:hint="eastAsia"/>
          <w:b/>
          <w:bCs/>
          <w:kern w:val="36"/>
          <w:sz w:val="32"/>
          <w:szCs w:val="32"/>
        </w:rPr>
        <w:t xml:space="preserve">    1.聚焦党建组织领导。</w:t>
      </w:r>
      <w:r w:rsidR="00E25796" w:rsidRPr="00D84DF2">
        <w:rPr>
          <w:rFonts w:ascii="仿宋_GB2312" w:eastAsia="仿宋_GB2312" w:hAnsi="仿宋" w:hint="eastAsia"/>
          <w:sz w:val="32"/>
          <w:szCs w:val="32"/>
        </w:rPr>
        <w:t>本年度，科研处党支部人员</w:t>
      </w:r>
      <w:r w:rsidRPr="00D84DF2">
        <w:rPr>
          <w:rFonts w:ascii="仿宋_GB2312" w:eastAsia="仿宋_GB2312" w:hAnsi="仿宋" w:hint="eastAsia"/>
          <w:sz w:val="32"/>
          <w:szCs w:val="32"/>
        </w:rPr>
        <w:t>人事变动情况较大。2017年1月-9月，科研处党支部设支委3人，由原科研处副处长杨强任支部书记；2017年9月-12月，因杨强同志工作调动，由科研处副处长戴兆国代理支部书记，并兼任纪检委员；2017年12月11日，科研处党支部完成换届，新任班子设支委4人，由原支部组织委员、新任科研处副处长谭书龙任书记，王士武任组织委员，沈炎任宣传委员，杜凤任纪检委员。目前，共有党员13人，其中，在职党员11人，退休党员2人。虽然本年度支部</w:t>
      </w:r>
      <w:r w:rsidR="00E25796" w:rsidRPr="00D84DF2">
        <w:rPr>
          <w:rFonts w:ascii="仿宋_GB2312" w:eastAsia="仿宋_GB2312" w:hAnsi="仿宋" w:hint="eastAsia"/>
          <w:sz w:val="32"/>
          <w:szCs w:val="32"/>
        </w:rPr>
        <w:t>人员</w:t>
      </w:r>
      <w:r w:rsidRPr="00D84DF2">
        <w:rPr>
          <w:rFonts w:ascii="仿宋_GB2312" w:eastAsia="仿宋_GB2312" w:hAnsi="仿宋" w:hint="eastAsia"/>
          <w:sz w:val="32"/>
          <w:szCs w:val="32"/>
        </w:rPr>
        <w:t>变动较大，但能够按照《中国共产党章程》《中国共产党普通高等学校基层组织工作条例》及学校组织部门要求，不断加强支部组织建设，克服人事变动方面的困难，确保组织建设和运转正常、有力。</w:t>
      </w:r>
    </w:p>
    <w:p w:rsidR="00A4527C" w:rsidRPr="00D84DF2" w:rsidRDefault="00A4527C" w:rsidP="00A4527C">
      <w:pPr>
        <w:widowControl/>
        <w:spacing w:line="500" w:lineRule="exact"/>
        <w:outlineLvl w:val="0"/>
        <w:rPr>
          <w:rFonts w:ascii="仿宋_GB2312" w:eastAsia="仿宋_GB2312" w:hAnsi="仿宋" w:cs="宋体"/>
          <w:b/>
          <w:bCs/>
          <w:kern w:val="36"/>
          <w:sz w:val="32"/>
          <w:szCs w:val="32"/>
        </w:rPr>
      </w:pPr>
      <w:r w:rsidRPr="00D84DF2">
        <w:rPr>
          <w:rFonts w:ascii="仿宋_GB2312" w:eastAsia="仿宋_GB2312" w:hAnsi="仿宋" w:hint="eastAsia"/>
          <w:sz w:val="32"/>
          <w:szCs w:val="32"/>
        </w:rPr>
        <w:lastRenderedPageBreak/>
        <w:t xml:space="preserve">    </w:t>
      </w:r>
      <w:r w:rsidR="00E25796" w:rsidRPr="00D84DF2">
        <w:rPr>
          <w:rFonts w:ascii="仿宋_GB2312" w:eastAsia="仿宋_GB2312" w:hAnsi="仿宋" w:hint="eastAsia"/>
          <w:sz w:val="32"/>
          <w:szCs w:val="32"/>
        </w:rPr>
        <w:t>进一步加强</w:t>
      </w:r>
      <w:r w:rsidRPr="00D84DF2">
        <w:rPr>
          <w:rFonts w:ascii="仿宋_GB2312" w:eastAsia="仿宋_GB2312" w:hAnsi="仿宋" w:hint="eastAsia"/>
          <w:sz w:val="32"/>
          <w:szCs w:val="32"/>
        </w:rPr>
        <w:t>党建工作，强化党建意识，坚定政治方向，牢固树立“四个意识”，坚决维护中央权威和集中统一领导。全面</w:t>
      </w:r>
      <w:r w:rsidRPr="00D84DF2">
        <w:rPr>
          <w:rFonts w:ascii="仿宋_GB2312" w:eastAsia="仿宋_GB2312" w:hAnsi="仿宋"/>
          <w:sz w:val="32"/>
          <w:szCs w:val="32"/>
        </w:rPr>
        <w:t>贯彻</w:t>
      </w:r>
      <w:r w:rsidRPr="00D84DF2">
        <w:rPr>
          <w:rFonts w:ascii="仿宋_GB2312" w:eastAsia="仿宋_GB2312" w:hAnsi="仿宋" w:hint="eastAsia"/>
          <w:sz w:val="32"/>
          <w:szCs w:val="32"/>
        </w:rPr>
        <w:t>党建工作领导机制，抓班子、强队伍，严格落实从严治党工作责任和党风廉政建设“一岗双责”。坚守价值取向，努力开创工作新局面。编制《科研处党支部2017年学习和工作计划表》，加强班子支委员职责分工、工作任务分解，保证工作落实责任到人。推进支部标准化建设，从支部组织建设、党员教育管理、党内组织生活、发挥作用途径、工作运行机制、基本工作保障等方面对标对本，参照指标，完成达标建设任务。</w:t>
      </w:r>
      <w:r w:rsidRPr="00D84DF2">
        <w:rPr>
          <w:rFonts w:ascii="仿宋_GB2312" w:eastAsia="仿宋_GB2312" w:hAnsi="仿宋" w:cs="宋体" w:hint="eastAsia"/>
          <w:b/>
          <w:bCs/>
          <w:kern w:val="36"/>
          <w:sz w:val="32"/>
          <w:szCs w:val="32"/>
        </w:rPr>
        <w:t xml:space="preserve"> </w:t>
      </w:r>
    </w:p>
    <w:p w:rsidR="00A4527C" w:rsidRPr="00D84DF2" w:rsidRDefault="00A4527C" w:rsidP="00A4527C">
      <w:pPr>
        <w:widowControl/>
        <w:spacing w:line="500" w:lineRule="exact"/>
        <w:outlineLvl w:val="0"/>
        <w:rPr>
          <w:rFonts w:ascii="仿宋_GB2312" w:eastAsia="仿宋_GB2312" w:hAnsi="仿宋"/>
          <w:sz w:val="32"/>
          <w:szCs w:val="32"/>
        </w:rPr>
      </w:pPr>
      <w:r w:rsidRPr="00D84DF2">
        <w:rPr>
          <w:rFonts w:ascii="仿宋_GB2312" w:eastAsia="仿宋_GB2312" w:hAnsi="仿宋" w:cs="宋体" w:hint="eastAsia"/>
          <w:b/>
          <w:bCs/>
          <w:kern w:val="36"/>
          <w:sz w:val="32"/>
          <w:szCs w:val="32"/>
        </w:rPr>
        <w:t xml:space="preserve">    2.加强支部制度建设。</w:t>
      </w:r>
      <w:r w:rsidRPr="00D84DF2">
        <w:rPr>
          <w:rFonts w:ascii="仿宋_GB2312" w:eastAsia="仿宋_GB2312" w:hAnsi="仿宋" w:hint="eastAsia"/>
          <w:sz w:val="32"/>
          <w:szCs w:val="32"/>
        </w:rPr>
        <w:t>健全制度和完善机制是支部的重要工作。本年度，我支部</w:t>
      </w:r>
      <w:r w:rsidR="00E25796" w:rsidRPr="00D84DF2">
        <w:rPr>
          <w:rFonts w:ascii="仿宋_GB2312" w:eastAsia="仿宋_GB2312" w:hAnsi="仿宋" w:hint="eastAsia"/>
          <w:sz w:val="32"/>
          <w:szCs w:val="32"/>
        </w:rPr>
        <w:t>制定</w:t>
      </w:r>
      <w:r w:rsidRPr="00D84DF2">
        <w:rPr>
          <w:rFonts w:ascii="仿宋_GB2312" w:eastAsia="仿宋_GB2312" w:hAnsi="仿宋" w:hint="eastAsia"/>
          <w:sz w:val="32"/>
          <w:szCs w:val="32"/>
        </w:rPr>
        <w:t>组织生活制度、学习制度、“三会一课”制度、</w:t>
      </w:r>
      <w:r w:rsidRPr="00D84DF2">
        <w:rPr>
          <w:rFonts w:ascii="仿宋_GB2312" w:eastAsia="仿宋_GB2312" w:hAnsi="仿宋"/>
          <w:sz w:val="32"/>
          <w:szCs w:val="32"/>
        </w:rPr>
        <w:t>党员活动日制度</w:t>
      </w:r>
      <w:r w:rsidRPr="00D84DF2">
        <w:rPr>
          <w:rFonts w:ascii="仿宋_GB2312" w:eastAsia="仿宋_GB2312" w:hAnsi="仿宋" w:hint="eastAsia"/>
          <w:sz w:val="32"/>
          <w:szCs w:val="32"/>
        </w:rPr>
        <w:t>、民主评议党员制度、“争先创优”制度、联系群众制度、党费收缴、管理制度、党内监督制度、党务公开工作制度、发展党员制度、党员思想汇报制度等13</w:t>
      </w:r>
      <w:r w:rsidR="00E25796" w:rsidRPr="00D84DF2">
        <w:rPr>
          <w:rFonts w:ascii="仿宋_GB2312" w:eastAsia="仿宋_GB2312" w:hAnsi="仿宋" w:hint="eastAsia"/>
          <w:sz w:val="32"/>
          <w:szCs w:val="32"/>
        </w:rPr>
        <w:t>项制度。</w:t>
      </w:r>
      <w:r w:rsidRPr="00D84DF2">
        <w:rPr>
          <w:rFonts w:ascii="仿宋_GB2312" w:eastAsia="仿宋_GB2312" w:hAnsi="仿宋" w:hint="eastAsia"/>
          <w:sz w:val="32"/>
          <w:szCs w:val="32"/>
        </w:rPr>
        <w:t>构建了支部建设的制度体系。</w:t>
      </w:r>
    </w:p>
    <w:p w:rsidR="00A4527C" w:rsidRPr="00D84DF2" w:rsidRDefault="00A4527C" w:rsidP="00A4527C">
      <w:pPr>
        <w:pStyle w:val="1"/>
        <w:shd w:val="clear" w:color="auto" w:fill="FFFFFF"/>
        <w:spacing w:before="0" w:beforeAutospacing="0" w:after="0" w:afterAutospacing="0" w:line="500" w:lineRule="exact"/>
        <w:jc w:val="both"/>
        <w:rPr>
          <w:rFonts w:ascii="仿宋_GB2312" w:eastAsia="仿宋_GB2312" w:hAnsi="仿宋" w:cstheme="minorBidi"/>
          <w:b w:val="0"/>
          <w:bCs w:val="0"/>
          <w:kern w:val="2"/>
          <w:sz w:val="32"/>
          <w:szCs w:val="32"/>
        </w:rPr>
      </w:pPr>
      <w:r w:rsidRPr="00D84DF2">
        <w:rPr>
          <w:rFonts w:ascii="仿宋_GB2312" w:eastAsia="仿宋_GB2312" w:hAnsi="仿宋" w:hint="eastAsia"/>
          <w:b w:val="0"/>
          <w:bCs w:val="0"/>
          <w:sz w:val="32"/>
          <w:szCs w:val="32"/>
        </w:rPr>
        <w:t xml:space="preserve">    </w:t>
      </w:r>
      <w:r w:rsidRPr="00D84DF2">
        <w:rPr>
          <w:rFonts w:ascii="仿宋_GB2312" w:eastAsia="仿宋_GB2312" w:hAnsi="仿宋" w:hint="eastAsia"/>
          <w:sz w:val="32"/>
          <w:szCs w:val="32"/>
        </w:rPr>
        <w:t>3.重视党员学习教育。</w:t>
      </w:r>
      <w:r w:rsidRPr="00D84DF2">
        <w:rPr>
          <w:rFonts w:ascii="仿宋_GB2312" w:eastAsia="仿宋_GB2312" w:hAnsi="仿宋" w:cstheme="minorBidi" w:hint="eastAsia"/>
          <w:b w:val="0"/>
          <w:bCs w:val="0"/>
          <w:kern w:val="2"/>
          <w:sz w:val="32"/>
          <w:szCs w:val="32"/>
        </w:rPr>
        <w:t>制</w:t>
      </w:r>
      <w:r w:rsidR="00E25796" w:rsidRPr="00D84DF2">
        <w:rPr>
          <w:rFonts w:ascii="仿宋_GB2312" w:eastAsia="仿宋_GB2312" w:hAnsi="仿宋" w:cstheme="minorBidi" w:hint="eastAsia"/>
          <w:b w:val="0"/>
          <w:bCs w:val="0"/>
          <w:kern w:val="2"/>
          <w:sz w:val="32"/>
          <w:szCs w:val="32"/>
        </w:rPr>
        <w:t>定</w:t>
      </w:r>
      <w:r w:rsidRPr="00D84DF2">
        <w:rPr>
          <w:rFonts w:ascii="仿宋_GB2312" w:eastAsia="仿宋_GB2312" w:hAnsi="仿宋" w:cstheme="minorBidi" w:hint="eastAsia"/>
          <w:b w:val="0"/>
          <w:bCs w:val="0"/>
          <w:kern w:val="2"/>
          <w:sz w:val="32"/>
          <w:szCs w:val="32"/>
        </w:rPr>
        <w:t>学习制度和年度学习计划。认真开展十九大精神专题学习活动，集体收看十九大报告，制定十九大报告学习计划，为全体党员购买十九大报告学习资料，先后开展5次十九大报告专题学习会。举办习总书记哲学社会科学工作座谈会讲话、全国高校思想政治工作会议精神、“7.26”重要讲话精神、2017年全国“两会”精神、2017年全省教育系统党风廉政建设工作视频会议精神等专题学习会。扎实推进“两学一做”学习教育常态化制度化和“讲重作”专题教育工作，完成“重规矩，我们怎么办”“做表率，我们怎么办”专题研讨，开展省委书记李锦斌在来校调研座谈会上的重要讲话专题特色学习活动。支部书记参加</w:t>
      </w:r>
      <w:r w:rsidRPr="00D84DF2">
        <w:rPr>
          <w:rFonts w:ascii="仿宋_GB2312" w:eastAsia="仿宋_GB2312" w:hAnsi="仿宋" w:cstheme="minorBidi" w:hint="eastAsia"/>
          <w:b w:val="0"/>
          <w:bCs w:val="0"/>
          <w:kern w:val="2"/>
          <w:sz w:val="32"/>
          <w:szCs w:val="32"/>
        </w:rPr>
        <w:lastRenderedPageBreak/>
        <w:t>校党委组织部组织的支部书记培训会，全国高校基层党支部书记网络培训示范班培训，机关党委组织的机关党支部支委培训班。支委谭书龙、沈炎参加机关党委组织的赴嘉兴南湖红船、芜湖县廉政教育基地主题学习实践活动。支部定期编制学习资料，利用</w:t>
      </w:r>
      <w:r w:rsidRPr="00D84DF2">
        <w:rPr>
          <w:rFonts w:ascii="仿宋_GB2312" w:eastAsia="仿宋_GB2312" w:hAnsi="仿宋" w:cstheme="minorBidi"/>
          <w:b w:val="0"/>
          <w:bCs w:val="0"/>
          <w:kern w:val="2"/>
          <w:sz w:val="32"/>
          <w:szCs w:val="32"/>
        </w:rPr>
        <w:t>微信</w:t>
      </w:r>
      <w:r w:rsidRPr="00D84DF2">
        <w:rPr>
          <w:rFonts w:ascii="仿宋_GB2312" w:eastAsia="仿宋_GB2312" w:hAnsi="仿宋" w:cstheme="minorBidi" w:hint="eastAsia"/>
          <w:b w:val="0"/>
          <w:bCs w:val="0"/>
          <w:kern w:val="2"/>
          <w:sz w:val="32"/>
          <w:szCs w:val="32"/>
        </w:rPr>
        <w:t>订阅号、支部微信群等信息平台加强在线学习。</w:t>
      </w:r>
    </w:p>
    <w:p w:rsidR="00A4527C" w:rsidRPr="00D84DF2" w:rsidRDefault="00A4527C" w:rsidP="00A4527C">
      <w:pPr>
        <w:widowControl/>
        <w:spacing w:line="500" w:lineRule="exact"/>
        <w:outlineLvl w:val="0"/>
        <w:rPr>
          <w:rFonts w:ascii="仿宋_GB2312" w:eastAsia="仿宋_GB2312" w:hAnsi="仿宋"/>
          <w:sz w:val="32"/>
          <w:szCs w:val="32"/>
        </w:rPr>
      </w:pPr>
      <w:r w:rsidRPr="00D84DF2">
        <w:rPr>
          <w:rFonts w:ascii="仿宋_GB2312" w:eastAsia="仿宋_GB2312" w:hAnsi="仿宋" w:hint="eastAsia"/>
          <w:sz w:val="32"/>
          <w:szCs w:val="32"/>
        </w:rPr>
        <w:t xml:space="preserve">    </w:t>
      </w:r>
      <w:r w:rsidRPr="00D84DF2">
        <w:rPr>
          <w:rFonts w:ascii="仿宋_GB2312" w:eastAsia="仿宋_GB2312" w:hAnsi="仿宋" w:hint="eastAsia"/>
          <w:b/>
          <w:sz w:val="32"/>
          <w:szCs w:val="32"/>
        </w:rPr>
        <w:t>4.规范党内组织生活。</w:t>
      </w:r>
      <w:r w:rsidRPr="00D84DF2">
        <w:rPr>
          <w:rFonts w:ascii="仿宋_GB2312" w:eastAsia="仿宋_GB2312" w:hAnsi="仿宋" w:hint="eastAsia"/>
          <w:sz w:val="32"/>
          <w:szCs w:val="32"/>
        </w:rPr>
        <w:t>建立支委班子议事规则，严格遵循民主集中制原则。全年召开组织生活会2次，分别为8月30日召开的“讲政治、重规矩、作表率”专题警示教育组织生活会和12月14日召开的年度支部组织生活会。</w:t>
      </w:r>
      <w:r w:rsidRPr="00D84DF2">
        <w:rPr>
          <w:rFonts w:ascii="仿宋_GB2312" w:eastAsia="仿宋_GB2312" w:hAnsi="微软雅黑" w:hint="eastAsia"/>
          <w:sz w:val="32"/>
          <w:szCs w:val="32"/>
          <w:shd w:val="clear" w:color="auto" w:fill="FFFFFF"/>
        </w:rPr>
        <w:t>严格按支委分工及相关规定，认真落实“三会一课”、交心谈心、党性分析、民主议事、交纳党费、党务管理、阵地建设、经</w:t>
      </w:r>
      <w:r w:rsidRPr="00D84DF2">
        <w:rPr>
          <w:rFonts w:ascii="仿宋_GB2312" w:eastAsia="仿宋_GB2312" w:hAnsi="仿宋" w:hint="eastAsia"/>
          <w:sz w:val="32"/>
          <w:szCs w:val="32"/>
        </w:rPr>
        <w:t>费保障。建立“支部主题党日制度”，开展“党建工作各项承诺”、创建党员示范岗、党风廉政建设宣传教育、体验式学习教育、创先争优等活动。每年召开班子和党员民主评议，评选先进党员。加强退休老党员的联系，提供上门收党费、送慰问、送学习材料服务。</w:t>
      </w:r>
    </w:p>
    <w:p w:rsidR="00A4527C" w:rsidRPr="00D84DF2" w:rsidRDefault="00A4527C" w:rsidP="00A4527C">
      <w:pPr>
        <w:widowControl/>
        <w:spacing w:line="500" w:lineRule="exact"/>
        <w:outlineLvl w:val="0"/>
        <w:rPr>
          <w:rFonts w:ascii="仿宋_GB2312" w:eastAsia="仿宋_GB2312" w:hAnsi="仿宋"/>
          <w:sz w:val="32"/>
          <w:szCs w:val="32"/>
        </w:rPr>
      </w:pPr>
      <w:r w:rsidRPr="00D84DF2">
        <w:rPr>
          <w:rFonts w:ascii="仿宋_GB2312" w:eastAsia="仿宋_GB2312" w:hAnsi="仿宋" w:hint="eastAsia"/>
          <w:sz w:val="32"/>
          <w:szCs w:val="32"/>
        </w:rPr>
        <w:t xml:space="preserve">    </w:t>
      </w:r>
      <w:r w:rsidRPr="00D84DF2">
        <w:rPr>
          <w:rFonts w:ascii="仿宋_GB2312" w:eastAsia="仿宋_GB2312" w:hAnsi="仿宋" w:hint="eastAsia"/>
          <w:b/>
          <w:sz w:val="32"/>
          <w:szCs w:val="32"/>
        </w:rPr>
        <w:t>5.围绕中心工作促发展。</w:t>
      </w:r>
      <w:r w:rsidRPr="00D84DF2">
        <w:rPr>
          <w:rFonts w:ascii="仿宋_GB2312" w:eastAsia="仿宋_GB2312" w:hAnsi="仿宋" w:hint="eastAsia"/>
          <w:sz w:val="32"/>
          <w:szCs w:val="32"/>
        </w:rPr>
        <w:t>充分发挥基层党支部战斗堡垒和党员先锋模范作用，围绕学科</w:t>
      </w:r>
      <w:r w:rsidRPr="00D84DF2">
        <w:rPr>
          <w:rFonts w:ascii="仿宋_GB2312" w:eastAsia="仿宋_GB2312" w:hAnsi="仿宋" w:cs="仿宋_GB2312" w:hint="eastAsia"/>
          <w:sz w:val="32"/>
          <w:szCs w:val="32"/>
        </w:rPr>
        <w:t>与科研发展，</w:t>
      </w:r>
      <w:r w:rsidRPr="00D84DF2">
        <w:rPr>
          <w:rFonts w:ascii="仿宋_GB2312" w:eastAsia="仿宋_GB2312" w:hint="eastAsia"/>
          <w:sz w:val="32"/>
          <w:szCs w:val="32"/>
        </w:rPr>
        <w:t>以“双一流”建设为牵引，</w:t>
      </w:r>
      <w:r w:rsidRPr="00D84DF2">
        <w:rPr>
          <w:rFonts w:ascii="仿宋_GB2312" w:eastAsia="仿宋_GB2312" w:hAnsi="仿宋" w:cs="仿宋_GB2312" w:hint="eastAsia"/>
          <w:sz w:val="32"/>
          <w:szCs w:val="32"/>
        </w:rPr>
        <w:t>深化科研体制机制综合改革，激发科研发展内驱动力，整合特色优势学科，发挥基地平台作</w:t>
      </w:r>
      <w:r w:rsidRPr="00D84DF2">
        <w:rPr>
          <w:rFonts w:ascii="仿宋_GB2312" w:eastAsia="仿宋_GB2312" w:hint="eastAsia"/>
          <w:sz w:val="32"/>
          <w:szCs w:val="32"/>
        </w:rPr>
        <w:t>用，推动科研攻关项目研究，扩大科技社会服务，推进学术交流，落</w:t>
      </w:r>
      <w:r w:rsidRPr="00D84DF2">
        <w:rPr>
          <w:rFonts w:ascii="仿宋_GB2312" w:eastAsia="仿宋_GB2312" w:hAnsi="仿宋" w:cs="仿宋_GB2312" w:hint="eastAsia"/>
          <w:sz w:val="32"/>
          <w:szCs w:val="32"/>
        </w:rPr>
        <w:t>实学校“十三五”规划学科与科研年度发展任务，有效支撑和促进学校事业发展。</w:t>
      </w:r>
      <w:r w:rsidRPr="00D84DF2">
        <w:rPr>
          <w:rFonts w:ascii="仿宋_GB2312" w:eastAsia="仿宋_GB2312" w:hAnsi="仿宋" w:hint="eastAsia"/>
          <w:sz w:val="32"/>
          <w:szCs w:val="32"/>
        </w:rPr>
        <w:t xml:space="preserve"> </w:t>
      </w:r>
    </w:p>
    <w:p w:rsidR="00A4527C" w:rsidRPr="00D84DF2" w:rsidRDefault="00A4527C" w:rsidP="00A4527C">
      <w:pPr>
        <w:widowControl/>
        <w:spacing w:line="500" w:lineRule="exact"/>
        <w:outlineLvl w:val="0"/>
        <w:rPr>
          <w:rFonts w:ascii="仿宋_GB2312" w:eastAsia="仿宋_GB2312" w:hAnsi="仿宋"/>
          <w:sz w:val="32"/>
          <w:szCs w:val="32"/>
        </w:rPr>
      </w:pPr>
      <w:r w:rsidRPr="00D84DF2">
        <w:rPr>
          <w:rFonts w:ascii="仿宋_GB2312" w:eastAsia="仿宋_GB2312" w:hAnsi="仿宋" w:hint="eastAsia"/>
          <w:sz w:val="32"/>
          <w:szCs w:val="32"/>
        </w:rPr>
        <w:t xml:space="preserve">    </w:t>
      </w:r>
      <w:r w:rsidRPr="00D84DF2">
        <w:rPr>
          <w:rFonts w:ascii="仿宋_GB2312" w:eastAsia="仿宋_GB2312" w:hAnsi="仿宋" w:hint="eastAsia"/>
          <w:b/>
          <w:sz w:val="32"/>
          <w:szCs w:val="32"/>
        </w:rPr>
        <w:t>6.推进城乡基层党组织共建。</w:t>
      </w:r>
      <w:r w:rsidRPr="00D84DF2">
        <w:rPr>
          <w:rFonts w:ascii="仿宋_GB2312" w:eastAsia="仿宋_GB2312" w:hAnsi="仿宋" w:hint="eastAsia"/>
          <w:sz w:val="32"/>
          <w:szCs w:val="32"/>
        </w:rPr>
        <w:t>继续同宣城市宣州区寒亭镇通津村党总支开展城乡基层党组织共建，开展</w:t>
      </w:r>
      <w:r w:rsidRPr="00D84DF2">
        <w:rPr>
          <w:rFonts w:ascii="仿宋_GB2312" w:eastAsia="仿宋_GB2312" w:hAnsi="宋体" w:cs="宋体" w:hint="eastAsia"/>
          <w:kern w:val="0"/>
          <w:sz w:val="32"/>
          <w:szCs w:val="32"/>
        </w:rPr>
        <w:t>送文化、关爱贫困留守儿童活动、发展咨询问题</w:t>
      </w:r>
      <w:r w:rsidRPr="00D84DF2">
        <w:rPr>
          <w:rFonts w:ascii="仿宋_GB2312" w:eastAsia="仿宋_GB2312" w:hAnsi="仿宋" w:hint="eastAsia"/>
          <w:sz w:val="32"/>
          <w:szCs w:val="32"/>
        </w:rPr>
        <w:t>。4月28日</w:t>
      </w:r>
      <w:r w:rsidR="00010A90" w:rsidRPr="00D84DF2">
        <w:rPr>
          <w:rFonts w:ascii="仿宋_GB2312" w:eastAsia="仿宋_GB2312" w:hAnsi="仿宋" w:hint="eastAsia"/>
          <w:sz w:val="32"/>
          <w:szCs w:val="32"/>
        </w:rPr>
        <w:t>，</w:t>
      </w:r>
      <w:r w:rsidRPr="00D84DF2">
        <w:rPr>
          <w:rFonts w:ascii="仿宋_GB2312" w:eastAsia="仿宋_GB2312" w:hAnsi="仿宋" w:hint="eastAsia"/>
          <w:sz w:val="32"/>
          <w:szCs w:val="32"/>
        </w:rPr>
        <w:t>科研处和</w:t>
      </w:r>
      <w:r w:rsidRPr="00D84DF2">
        <w:rPr>
          <w:rFonts w:ascii="仿宋_GB2312" w:eastAsia="仿宋_GB2312" w:hAnsi="仿宋" w:hint="eastAsia"/>
          <w:sz w:val="32"/>
          <w:szCs w:val="32"/>
        </w:rPr>
        <w:lastRenderedPageBreak/>
        <w:t>人事处部分党员赴宣城市寒亭镇通津村开展城乡党组织结对共建党日活动，开展党员座谈交流、捐赠</w:t>
      </w:r>
      <w:r w:rsidRPr="00D84DF2">
        <w:rPr>
          <w:rFonts w:ascii="仿宋_GB2312" w:eastAsia="仿宋_GB2312" w:hAnsi="宋体" w:cs="宋体" w:hint="eastAsia"/>
          <w:kern w:val="0"/>
          <w:sz w:val="32"/>
          <w:szCs w:val="32"/>
        </w:rPr>
        <w:t>“特殊党费”购买的</w:t>
      </w:r>
      <w:r w:rsidRPr="00D84DF2">
        <w:rPr>
          <w:rFonts w:ascii="仿宋_GB2312" w:eastAsia="仿宋_GB2312" w:hAnsi="仿宋" w:hint="eastAsia"/>
          <w:sz w:val="32"/>
          <w:szCs w:val="32"/>
        </w:rPr>
        <w:t>爱心图书、慰问留过儿童活动。6月7日，宣城市寒亭镇党委书记周丽荣一行来我校交流基层党组织结对共建工作，洽谈寒亭镇农村集体经济经营发展问题。6月30日，科研处联系相关学院派我校学子到寒亭镇通津村送文化下乡，参加“七·一”文艺演出，奉献《盛世龙腾》《律动青春》两个精彩节目。</w:t>
      </w:r>
    </w:p>
    <w:p w:rsidR="00A4527C" w:rsidRPr="00D84DF2" w:rsidRDefault="00A4527C" w:rsidP="00A4527C">
      <w:pPr>
        <w:widowControl/>
        <w:spacing w:line="500" w:lineRule="exact"/>
        <w:outlineLvl w:val="0"/>
        <w:rPr>
          <w:rFonts w:ascii="宋体" w:eastAsia="宋体" w:hAnsi="宋体" w:cs="宋体"/>
          <w:kern w:val="0"/>
          <w:sz w:val="28"/>
          <w:szCs w:val="28"/>
          <w:shd w:val="clear" w:color="auto" w:fill="FAFAFA"/>
        </w:rPr>
      </w:pPr>
      <w:r w:rsidRPr="00D84DF2">
        <w:rPr>
          <w:rFonts w:ascii="宋体" w:eastAsia="宋体" w:hAnsi="宋体" w:cs="宋体" w:hint="eastAsia"/>
          <w:kern w:val="0"/>
          <w:sz w:val="28"/>
          <w:szCs w:val="28"/>
          <w:shd w:val="clear" w:color="auto" w:fill="FAFAFA"/>
        </w:rPr>
        <w:t xml:space="preserve">    </w:t>
      </w:r>
      <w:r w:rsidRPr="00D84DF2">
        <w:rPr>
          <w:rFonts w:ascii="仿宋_GB2312" w:eastAsia="仿宋_GB2312" w:hAnsi="仿宋" w:hint="eastAsia"/>
          <w:b/>
          <w:sz w:val="32"/>
          <w:szCs w:val="32"/>
        </w:rPr>
        <w:t>（二）主要成效</w:t>
      </w:r>
    </w:p>
    <w:p w:rsidR="00A4527C" w:rsidRPr="00D84DF2" w:rsidRDefault="00A4527C" w:rsidP="00A4527C">
      <w:pPr>
        <w:widowControl/>
        <w:spacing w:line="500" w:lineRule="exact"/>
        <w:outlineLvl w:val="0"/>
        <w:rPr>
          <w:rFonts w:ascii="仿宋_GB2312" w:eastAsia="仿宋_GB2312" w:hAnsi="微软雅黑"/>
          <w:sz w:val="32"/>
          <w:szCs w:val="32"/>
          <w:shd w:val="clear" w:color="auto" w:fill="FFFFFF"/>
        </w:rPr>
      </w:pPr>
      <w:r w:rsidRPr="00D84DF2">
        <w:rPr>
          <w:rFonts w:ascii="仿宋_GB2312" w:eastAsia="仿宋_GB2312" w:hint="eastAsia"/>
          <w:sz w:val="32"/>
          <w:szCs w:val="32"/>
          <w:shd w:val="clear" w:color="auto" w:fill="FFFFFF"/>
        </w:rPr>
        <w:t xml:space="preserve">    </w:t>
      </w:r>
      <w:r w:rsidRPr="00D84DF2">
        <w:rPr>
          <w:rFonts w:ascii="仿宋_GB2312" w:eastAsia="仿宋_GB2312" w:hint="eastAsia"/>
          <w:b/>
          <w:sz w:val="32"/>
          <w:szCs w:val="32"/>
          <w:shd w:val="clear" w:color="auto" w:fill="FFFFFF"/>
        </w:rPr>
        <w:t>1.党建工作深入人心。</w:t>
      </w:r>
      <w:r w:rsidRPr="00D84DF2">
        <w:rPr>
          <w:rFonts w:ascii="仿宋_GB2312" w:eastAsia="仿宋_GB2312" w:hint="eastAsia"/>
          <w:sz w:val="32"/>
          <w:szCs w:val="32"/>
          <w:shd w:val="clear" w:color="auto" w:fill="FEFEFE"/>
        </w:rPr>
        <w:t>经过一年的强化党建，</w:t>
      </w:r>
      <w:r w:rsidRPr="00D84DF2">
        <w:rPr>
          <w:rFonts w:ascii="仿宋_GB2312" w:eastAsia="仿宋_GB2312" w:hint="eastAsia"/>
          <w:sz w:val="32"/>
          <w:szCs w:val="32"/>
          <w:shd w:val="clear" w:color="auto" w:fill="FFFFFF"/>
        </w:rPr>
        <w:t>增强了支部成员的政治意识、大局意识、核心意识、看齐意识，</w:t>
      </w:r>
      <w:r w:rsidRPr="00D84DF2">
        <w:rPr>
          <w:rFonts w:ascii="仿宋_GB2312" w:eastAsia="仿宋_GB2312" w:hint="eastAsia"/>
          <w:sz w:val="32"/>
          <w:szCs w:val="32"/>
          <w:shd w:val="clear" w:color="auto" w:fill="FEFEFE"/>
        </w:rPr>
        <w:t>增强责任感和使命感。学习贯彻落实十九大精神及习近平新时代中国特色社会主义思想，</w:t>
      </w:r>
      <w:r w:rsidRPr="00D84DF2">
        <w:rPr>
          <w:rFonts w:ascii="仿宋_GB2312" w:eastAsia="仿宋_GB2312" w:hint="eastAsia"/>
          <w:sz w:val="32"/>
          <w:szCs w:val="32"/>
          <w:shd w:val="clear" w:color="auto" w:fill="FFFFFF"/>
        </w:rPr>
        <w:t>不忘初心、继续前行，</w:t>
      </w:r>
      <w:r w:rsidRPr="00D84DF2">
        <w:rPr>
          <w:rFonts w:ascii="仿宋_GB2312" w:eastAsia="仿宋_GB2312" w:hint="eastAsia"/>
          <w:sz w:val="32"/>
          <w:szCs w:val="32"/>
          <w:shd w:val="clear" w:color="auto" w:fill="FEFEFE"/>
        </w:rPr>
        <w:t>成为支部每一名党员的自觉行动。在工作学习生活中，支部每一名党员都更加坚决的拥护党的领导，主动加强政治、理论学习，积极履职尽责，全面做好各项工作，争创一流的工作业绩，为实现“两个一百年”奋斗目标、实现中华民族伟大复兴的中国梦而不懈奋斗。</w:t>
      </w:r>
      <w:r w:rsidRPr="00D84DF2">
        <w:rPr>
          <w:rFonts w:ascii="仿宋_GB2312" w:eastAsia="仿宋_GB2312" w:hAnsi="仿宋" w:hint="eastAsia"/>
          <w:sz w:val="32"/>
          <w:szCs w:val="32"/>
        </w:rPr>
        <w:t>2017年，科研处党支部被评为校机关先进党支部；汪小丽老师被评为校“三育人”先进个人；戴忠朝老师被作为</w:t>
      </w:r>
      <w:r w:rsidR="00010A90" w:rsidRPr="00D84DF2">
        <w:rPr>
          <w:rFonts w:ascii="仿宋_GB2312" w:eastAsia="仿宋_GB2312" w:hAnsi="仿宋" w:hint="eastAsia"/>
          <w:sz w:val="32"/>
          <w:szCs w:val="32"/>
        </w:rPr>
        <w:t>机关</w:t>
      </w:r>
      <w:r w:rsidRPr="00D84DF2">
        <w:rPr>
          <w:rFonts w:ascii="仿宋_GB2312" w:eastAsia="仿宋_GB2312" w:hAnsi="仿宋" w:hint="eastAsia"/>
          <w:sz w:val="32"/>
          <w:szCs w:val="32"/>
        </w:rPr>
        <w:t>优秀共产党员</w:t>
      </w:r>
      <w:r w:rsidR="00010A90" w:rsidRPr="00D84DF2">
        <w:rPr>
          <w:rFonts w:ascii="仿宋_GB2312" w:eastAsia="仿宋_GB2312" w:hAnsi="仿宋" w:hint="eastAsia"/>
          <w:sz w:val="32"/>
          <w:szCs w:val="32"/>
        </w:rPr>
        <w:t>候选人</w:t>
      </w:r>
      <w:r w:rsidRPr="00D84DF2">
        <w:rPr>
          <w:rFonts w:ascii="仿宋_GB2312" w:eastAsia="仿宋_GB2312" w:hAnsi="仿宋" w:hint="eastAsia"/>
          <w:sz w:val="32"/>
          <w:szCs w:val="32"/>
        </w:rPr>
        <w:t>参加校优秀共产党员评选。</w:t>
      </w:r>
    </w:p>
    <w:p w:rsidR="00A4527C" w:rsidRPr="00D84DF2" w:rsidRDefault="00A4527C" w:rsidP="00A4527C">
      <w:pPr>
        <w:widowControl/>
        <w:spacing w:line="500" w:lineRule="exact"/>
        <w:outlineLvl w:val="0"/>
        <w:rPr>
          <w:rFonts w:ascii="仿宋_GB2312" w:eastAsia="仿宋_GB2312" w:hAnsi="仿宋"/>
          <w:sz w:val="32"/>
          <w:szCs w:val="32"/>
        </w:rPr>
      </w:pPr>
      <w:r w:rsidRPr="00D84DF2">
        <w:rPr>
          <w:rFonts w:ascii="仿宋_GB2312" w:eastAsia="仿宋_GB2312" w:hAnsi="微软雅黑" w:hint="eastAsia"/>
          <w:sz w:val="32"/>
          <w:szCs w:val="32"/>
          <w:shd w:val="clear" w:color="auto" w:fill="FFFFFF"/>
        </w:rPr>
        <w:t xml:space="preserve">  </w:t>
      </w:r>
      <w:r w:rsidRPr="00D84DF2">
        <w:rPr>
          <w:rFonts w:ascii="仿宋_GB2312" w:eastAsia="仿宋_GB2312" w:hint="eastAsia"/>
          <w:b/>
          <w:sz w:val="32"/>
          <w:szCs w:val="32"/>
          <w:shd w:val="clear" w:color="auto" w:fill="FFFFFF"/>
        </w:rPr>
        <w:t xml:space="preserve">  2.“两学一做”成效显著。</w:t>
      </w:r>
      <w:r w:rsidRPr="00D84DF2">
        <w:rPr>
          <w:rFonts w:ascii="仿宋_GB2312" w:eastAsia="仿宋_GB2312" w:hint="eastAsia"/>
          <w:sz w:val="32"/>
          <w:szCs w:val="32"/>
          <w:shd w:val="clear" w:color="auto" w:fill="FEFEFE"/>
        </w:rPr>
        <w:t>10月27日，我校戴兆国教授参加安徽省社科理论界学习贯彻十九大精神座谈会，并作了《论新时代中国特色社会主义思想和基本方略的理论架构》的发言。12月5日，我校戴兆国教授作为安徽社科名家宣讲团成员送理论到铜陵，为铜官区260多名教育工作者奉献了一场精彩的报告会。6月28日，</w:t>
      </w:r>
      <w:r w:rsidRPr="00D84DF2">
        <w:rPr>
          <w:rFonts w:ascii="仿宋_GB2312" w:eastAsia="仿宋_GB2312" w:hAnsi="仿宋" w:hint="eastAsia"/>
          <w:sz w:val="32"/>
          <w:szCs w:val="32"/>
        </w:rPr>
        <w:t>谭书龙老师参加机关科级干</w:t>
      </w:r>
      <w:r w:rsidRPr="00D84DF2">
        <w:rPr>
          <w:rFonts w:ascii="仿宋_GB2312" w:eastAsia="仿宋_GB2312" w:hAnsi="仿宋" w:hint="eastAsia"/>
          <w:sz w:val="32"/>
          <w:szCs w:val="32"/>
        </w:rPr>
        <w:lastRenderedPageBreak/>
        <w:t>部论坛，以学习全国全省思政工作会议精神的成果《践行科研育人理念，协同创新人才培养》而作主题交流发言。通过“两学一做”，科研处党支部进一步加强作风与效能建设，在过去</w:t>
      </w:r>
      <w:r w:rsidR="00270F7B" w:rsidRPr="00D84DF2">
        <w:rPr>
          <w:rFonts w:ascii="仿宋_GB2312" w:eastAsia="仿宋_GB2312" w:hAnsi="仿宋" w:hint="eastAsia"/>
          <w:sz w:val="32"/>
          <w:szCs w:val="32"/>
        </w:rPr>
        <w:t>连续</w:t>
      </w:r>
      <w:r w:rsidRPr="00D84DF2">
        <w:rPr>
          <w:rFonts w:ascii="仿宋_GB2312" w:eastAsia="仿宋_GB2312" w:hAnsi="仿宋" w:hint="eastAsia"/>
          <w:sz w:val="32"/>
          <w:szCs w:val="32"/>
        </w:rPr>
        <w:t>两届获得机关作风与效能创建“十佳案例”</w:t>
      </w:r>
      <w:r w:rsidR="00270F7B" w:rsidRPr="00D84DF2">
        <w:rPr>
          <w:rFonts w:ascii="仿宋_GB2312" w:eastAsia="仿宋_GB2312" w:hAnsi="仿宋" w:hint="eastAsia"/>
          <w:sz w:val="32"/>
          <w:szCs w:val="32"/>
        </w:rPr>
        <w:t>的基础上，今年</w:t>
      </w:r>
      <w:r w:rsidRPr="00D84DF2">
        <w:rPr>
          <w:rFonts w:ascii="仿宋_GB2312" w:eastAsia="仿宋_GB2312" w:hAnsi="仿宋" w:hint="eastAsia"/>
          <w:sz w:val="32"/>
          <w:szCs w:val="32"/>
        </w:rPr>
        <w:t>又再接再厉，第三次申报机关作风与效能创建“十佳案例”。</w:t>
      </w:r>
    </w:p>
    <w:p w:rsidR="00A4527C" w:rsidRPr="00D84DF2" w:rsidRDefault="00A4527C" w:rsidP="00A4527C">
      <w:pPr>
        <w:widowControl/>
        <w:spacing w:line="500" w:lineRule="exact"/>
        <w:outlineLvl w:val="0"/>
        <w:rPr>
          <w:rFonts w:ascii="仿宋_GB2312" w:eastAsia="仿宋_GB2312" w:hAnsi="仿宋" w:cs="宋体"/>
          <w:b/>
          <w:bCs/>
          <w:kern w:val="36"/>
          <w:sz w:val="32"/>
          <w:szCs w:val="32"/>
        </w:rPr>
      </w:pPr>
      <w:r w:rsidRPr="00D84DF2">
        <w:rPr>
          <w:rFonts w:ascii="仿宋_GB2312" w:eastAsia="仿宋_GB2312" w:hAnsi="仿宋" w:cs="宋体" w:hint="eastAsia"/>
          <w:b/>
          <w:bCs/>
          <w:kern w:val="36"/>
          <w:sz w:val="32"/>
          <w:szCs w:val="32"/>
        </w:rPr>
        <w:t xml:space="preserve">    二、存在的问题及不足</w:t>
      </w:r>
    </w:p>
    <w:p w:rsidR="00010A90" w:rsidRPr="00D84DF2" w:rsidRDefault="00A4527C" w:rsidP="00A4527C">
      <w:pPr>
        <w:widowControl/>
        <w:spacing w:line="500" w:lineRule="exact"/>
        <w:outlineLvl w:val="0"/>
        <w:rPr>
          <w:rFonts w:ascii="仿宋_GB2312" w:eastAsia="仿宋_GB2312" w:hAnsi="微软雅黑"/>
          <w:sz w:val="32"/>
          <w:szCs w:val="32"/>
          <w:shd w:val="clear" w:color="auto" w:fill="FFFFFF"/>
        </w:rPr>
      </w:pPr>
      <w:r w:rsidRPr="00D84DF2">
        <w:rPr>
          <w:rFonts w:ascii="仿宋_GB2312" w:eastAsia="仿宋_GB2312" w:hAnsi="仿宋" w:cs="宋体" w:hint="eastAsia"/>
          <w:b/>
          <w:bCs/>
          <w:kern w:val="36"/>
          <w:sz w:val="32"/>
          <w:szCs w:val="32"/>
        </w:rPr>
        <w:t xml:space="preserve">    1.</w:t>
      </w:r>
      <w:r w:rsidRPr="00D84DF2">
        <w:rPr>
          <w:rFonts w:ascii="仿宋_GB2312" w:eastAsia="仿宋_GB2312" w:hAnsi="微软雅黑" w:hint="eastAsia"/>
          <w:b/>
          <w:sz w:val="32"/>
          <w:szCs w:val="32"/>
          <w:shd w:val="clear" w:color="auto" w:fill="FFFFFF"/>
        </w:rPr>
        <w:t>学习成效有待进一步提高。</w:t>
      </w:r>
      <w:r w:rsidRPr="00D84DF2">
        <w:rPr>
          <w:rFonts w:ascii="仿宋_GB2312" w:eastAsia="仿宋_GB2312" w:hAnsi="微软雅黑" w:hint="eastAsia"/>
          <w:sz w:val="32"/>
          <w:szCs w:val="32"/>
          <w:shd w:val="clear" w:color="auto" w:fill="FFFFFF"/>
        </w:rPr>
        <w:t>在理论学习</w:t>
      </w:r>
      <w:r w:rsidR="005444EC" w:rsidRPr="00D84DF2">
        <w:rPr>
          <w:rFonts w:ascii="仿宋_GB2312" w:eastAsia="仿宋_GB2312" w:hAnsi="微软雅黑" w:hint="eastAsia"/>
          <w:sz w:val="32"/>
          <w:szCs w:val="32"/>
          <w:shd w:val="clear" w:color="auto" w:fill="FFFFFF"/>
        </w:rPr>
        <w:t>安排</w:t>
      </w:r>
      <w:r w:rsidRPr="00D84DF2">
        <w:rPr>
          <w:rFonts w:ascii="仿宋_GB2312" w:eastAsia="仿宋_GB2312" w:hAnsi="微软雅黑" w:hint="eastAsia"/>
          <w:sz w:val="32"/>
          <w:szCs w:val="32"/>
          <w:shd w:val="clear" w:color="auto" w:fill="FFFFFF"/>
        </w:rPr>
        <w:t>上还不尽合理、不够系统、不够全面，计划执行不严格，存在临时更改和增加的问题。实践学习</w:t>
      </w:r>
      <w:r w:rsidR="00140ED8" w:rsidRPr="00D84DF2">
        <w:rPr>
          <w:rFonts w:ascii="仿宋_GB2312" w:eastAsia="仿宋_GB2312" w:hAnsi="微软雅黑" w:hint="eastAsia"/>
          <w:sz w:val="32"/>
          <w:szCs w:val="32"/>
          <w:shd w:val="clear" w:color="auto" w:fill="FFFFFF"/>
        </w:rPr>
        <w:t>活动</w:t>
      </w:r>
      <w:r w:rsidRPr="00D84DF2">
        <w:rPr>
          <w:rFonts w:ascii="仿宋_GB2312" w:eastAsia="仿宋_GB2312" w:hAnsi="微软雅黑" w:hint="eastAsia"/>
          <w:sz w:val="32"/>
          <w:szCs w:val="32"/>
          <w:shd w:val="clear" w:color="auto" w:fill="FFFFFF"/>
        </w:rPr>
        <w:t>安排较少，学习的多样性不够。学以致用，学思践悟</w:t>
      </w:r>
      <w:r w:rsidR="00010A90" w:rsidRPr="00D84DF2">
        <w:rPr>
          <w:rFonts w:ascii="仿宋_GB2312" w:eastAsia="仿宋_GB2312" w:hAnsi="微软雅黑" w:hint="eastAsia"/>
          <w:sz w:val="32"/>
          <w:szCs w:val="32"/>
          <w:shd w:val="clear" w:color="auto" w:fill="FFFFFF"/>
        </w:rPr>
        <w:t>有待加强</w:t>
      </w:r>
      <w:r w:rsidRPr="00D84DF2">
        <w:rPr>
          <w:rFonts w:ascii="仿宋_GB2312" w:eastAsia="仿宋_GB2312" w:hAnsi="微软雅黑" w:hint="eastAsia"/>
          <w:sz w:val="32"/>
          <w:szCs w:val="32"/>
          <w:shd w:val="clear" w:color="auto" w:fill="FFFFFF"/>
        </w:rPr>
        <w:t>。</w:t>
      </w:r>
    </w:p>
    <w:p w:rsidR="00A4527C" w:rsidRPr="00D84DF2" w:rsidRDefault="00010A90" w:rsidP="00A4527C">
      <w:pPr>
        <w:widowControl/>
        <w:spacing w:line="500" w:lineRule="exact"/>
        <w:outlineLvl w:val="0"/>
        <w:rPr>
          <w:rFonts w:ascii="仿宋_GB2312" w:eastAsia="仿宋_GB2312" w:hAnsi="微软雅黑"/>
          <w:sz w:val="32"/>
          <w:szCs w:val="32"/>
          <w:shd w:val="clear" w:color="auto" w:fill="FFFFFF"/>
        </w:rPr>
      </w:pPr>
      <w:r w:rsidRPr="00D84DF2">
        <w:rPr>
          <w:rFonts w:ascii="仿宋_GB2312" w:eastAsia="仿宋_GB2312" w:hAnsi="微软雅黑" w:hint="eastAsia"/>
          <w:sz w:val="32"/>
          <w:szCs w:val="32"/>
          <w:shd w:val="clear" w:color="auto" w:fill="FFFFFF"/>
        </w:rPr>
        <w:t xml:space="preserve">    </w:t>
      </w:r>
      <w:r w:rsidR="00A4527C" w:rsidRPr="00D84DF2">
        <w:rPr>
          <w:rFonts w:ascii="仿宋_GB2312" w:eastAsia="仿宋_GB2312" w:hAnsi="微软雅黑" w:hint="eastAsia"/>
          <w:b/>
          <w:sz w:val="32"/>
          <w:szCs w:val="32"/>
          <w:shd w:val="clear" w:color="auto" w:fill="FFFFFF"/>
        </w:rPr>
        <w:t>2.统筹工作的效能有待进一步提高。</w:t>
      </w:r>
      <w:r w:rsidR="00A4527C" w:rsidRPr="00D84DF2">
        <w:rPr>
          <w:rFonts w:ascii="仿宋_GB2312" w:eastAsia="仿宋_GB2312" w:hAnsi="微软雅黑" w:hint="eastAsia"/>
          <w:sz w:val="32"/>
          <w:szCs w:val="32"/>
          <w:shd w:val="clear" w:color="auto" w:fill="FFFFFF"/>
        </w:rPr>
        <w:t>支部党建与科研管理业务不能完全做到“十指弹钢琴”，游刃有余。如何将党建工作和科研管理工作更好的有机结合、</w:t>
      </w:r>
      <w:r w:rsidR="0033126E" w:rsidRPr="00D84DF2">
        <w:rPr>
          <w:rFonts w:ascii="仿宋_GB2312" w:eastAsia="仿宋_GB2312" w:hAnsi="微软雅黑" w:hint="eastAsia"/>
          <w:sz w:val="32"/>
          <w:szCs w:val="32"/>
          <w:shd w:val="clear" w:color="auto" w:fill="FFFFFF"/>
        </w:rPr>
        <w:t>相得益彰，如何更好地找准党建与科研事业发展的结合点，需要今后继续</w:t>
      </w:r>
      <w:r w:rsidR="00A4527C" w:rsidRPr="00D84DF2">
        <w:rPr>
          <w:rFonts w:ascii="仿宋_GB2312" w:eastAsia="仿宋_GB2312" w:hAnsi="微软雅黑" w:hint="eastAsia"/>
          <w:sz w:val="32"/>
          <w:szCs w:val="32"/>
          <w:shd w:val="clear" w:color="auto" w:fill="FFFFFF"/>
        </w:rPr>
        <w:t>探索。</w:t>
      </w:r>
    </w:p>
    <w:p w:rsidR="00A4527C" w:rsidRPr="00D84DF2" w:rsidRDefault="00A4527C" w:rsidP="00A4527C">
      <w:pPr>
        <w:widowControl/>
        <w:spacing w:line="500" w:lineRule="exact"/>
        <w:outlineLvl w:val="0"/>
        <w:rPr>
          <w:rFonts w:ascii="仿宋_GB2312" w:eastAsia="仿宋_GB2312" w:hAnsi="微软雅黑"/>
          <w:sz w:val="32"/>
          <w:szCs w:val="32"/>
          <w:shd w:val="clear" w:color="auto" w:fill="FFFFFF"/>
        </w:rPr>
      </w:pPr>
      <w:r w:rsidRPr="00D84DF2">
        <w:rPr>
          <w:rFonts w:ascii="仿宋_GB2312" w:eastAsia="仿宋_GB2312" w:hAnsi="微软雅黑" w:hint="eastAsia"/>
          <w:sz w:val="32"/>
          <w:szCs w:val="32"/>
          <w:shd w:val="clear" w:color="auto" w:fill="FFFFFF"/>
        </w:rPr>
        <w:t xml:space="preserve">   </w:t>
      </w:r>
      <w:r w:rsidRPr="00D84DF2">
        <w:rPr>
          <w:rFonts w:ascii="仿宋_GB2312" w:eastAsia="仿宋_GB2312" w:hAnsi="微软雅黑" w:hint="eastAsia"/>
          <w:b/>
          <w:sz w:val="32"/>
          <w:szCs w:val="32"/>
          <w:shd w:val="clear" w:color="auto" w:fill="FFFFFF"/>
        </w:rPr>
        <w:t xml:space="preserve"> 3.围绕主题抓支部党建不够。</w:t>
      </w:r>
      <w:r w:rsidRPr="00D84DF2">
        <w:rPr>
          <w:rFonts w:ascii="仿宋_GB2312" w:eastAsia="仿宋_GB2312" w:hAnsi="微软雅黑" w:hint="eastAsia"/>
          <w:sz w:val="32"/>
          <w:szCs w:val="32"/>
          <w:shd w:val="clear" w:color="auto" w:fill="FFFFFF"/>
        </w:rPr>
        <w:t xml:space="preserve">对围绕主题开展基层党建工作的认识不高，主观能动性不强。一些活动的开展存在应急性，缺乏主题和高度。 </w:t>
      </w:r>
    </w:p>
    <w:p w:rsidR="00A4527C" w:rsidRPr="00D84DF2" w:rsidRDefault="00A4527C" w:rsidP="00A4527C">
      <w:pPr>
        <w:widowControl/>
        <w:spacing w:line="500" w:lineRule="exact"/>
        <w:outlineLvl w:val="0"/>
        <w:rPr>
          <w:rFonts w:ascii="仿宋_GB2312" w:eastAsia="仿宋_GB2312" w:hAnsi="微软雅黑"/>
          <w:sz w:val="32"/>
          <w:szCs w:val="32"/>
          <w:shd w:val="clear" w:color="auto" w:fill="FFFFFF"/>
        </w:rPr>
      </w:pPr>
      <w:r w:rsidRPr="00D84DF2">
        <w:rPr>
          <w:rFonts w:ascii="仿宋_GB2312" w:eastAsia="仿宋_GB2312" w:hAnsi="微软雅黑" w:hint="eastAsia"/>
          <w:sz w:val="32"/>
          <w:szCs w:val="32"/>
          <w:shd w:val="clear" w:color="auto" w:fill="FFFFFF"/>
        </w:rPr>
        <w:t xml:space="preserve">    </w:t>
      </w:r>
      <w:r w:rsidRPr="00D84DF2">
        <w:rPr>
          <w:rFonts w:ascii="仿宋_GB2312" w:eastAsia="仿宋_GB2312" w:hAnsi="微软雅黑" w:hint="eastAsia"/>
          <w:b/>
          <w:sz w:val="32"/>
          <w:szCs w:val="32"/>
          <w:shd w:val="clear" w:color="auto" w:fill="FFFFFF"/>
        </w:rPr>
        <w:t>4.提炼总结党建工作方法不够。</w:t>
      </w:r>
      <w:r w:rsidRPr="00D84DF2">
        <w:rPr>
          <w:rFonts w:ascii="仿宋_GB2312" w:eastAsia="仿宋_GB2312" w:hAnsi="微软雅黑" w:hint="eastAsia"/>
          <w:sz w:val="32"/>
          <w:szCs w:val="32"/>
          <w:shd w:val="clear" w:color="auto" w:fill="FFFFFF"/>
        </w:rPr>
        <w:t>虽有很多体会和做法，但如何更好的凝炼、总结，成为好的案例，值得推广的做法，推动工作上台阶、上档次，在改革发展中不断创新出彩，让支部党建工作更有成效、活力和影响力，还需要今后不断的摸索、总结。</w:t>
      </w:r>
    </w:p>
    <w:p w:rsidR="00A4527C" w:rsidRPr="00D84DF2" w:rsidRDefault="00A4527C" w:rsidP="00A4527C">
      <w:pPr>
        <w:widowControl/>
        <w:spacing w:line="500" w:lineRule="exact"/>
        <w:outlineLvl w:val="0"/>
        <w:rPr>
          <w:rFonts w:ascii="仿宋_GB2312" w:eastAsia="仿宋_GB2312" w:hAnsi="微软雅黑"/>
          <w:b/>
          <w:sz w:val="32"/>
          <w:szCs w:val="32"/>
          <w:shd w:val="clear" w:color="auto" w:fill="FFFFFF"/>
        </w:rPr>
      </w:pPr>
      <w:r w:rsidRPr="00D84DF2">
        <w:rPr>
          <w:rFonts w:ascii="仿宋_GB2312" w:eastAsia="仿宋_GB2312" w:hAnsi="微软雅黑" w:hint="eastAsia"/>
          <w:b/>
          <w:sz w:val="32"/>
          <w:szCs w:val="32"/>
          <w:shd w:val="clear" w:color="auto" w:fill="FFFFFF"/>
        </w:rPr>
        <w:t xml:space="preserve">    三、下</w:t>
      </w:r>
      <w:r w:rsidR="0033126E" w:rsidRPr="00D84DF2">
        <w:rPr>
          <w:rFonts w:ascii="仿宋_GB2312" w:eastAsia="仿宋_GB2312" w:hAnsi="微软雅黑" w:hint="eastAsia"/>
          <w:b/>
          <w:sz w:val="32"/>
          <w:szCs w:val="32"/>
          <w:shd w:val="clear" w:color="auto" w:fill="FFFFFF"/>
        </w:rPr>
        <w:t>一</w:t>
      </w:r>
      <w:r w:rsidRPr="00D84DF2">
        <w:rPr>
          <w:rFonts w:ascii="仿宋_GB2312" w:eastAsia="仿宋_GB2312" w:hAnsi="微软雅黑" w:hint="eastAsia"/>
          <w:b/>
          <w:sz w:val="32"/>
          <w:szCs w:val="32"/>
          <w:shd w:val="clear" w:color="auto" w:fill="FFFFFF"/>
        </w:rPr>
        <w:t xml:space="preserve">步工作思路和措施 </w:t>
      </w:r>
    </w:p>
    <w:p w:rsidR="00A4527C" w:rsidRPr="00D84DF2" w:rsidRDefault="00A4527C" w:rsidP="00A4527C">
      <w:pPr>
        <w:widowControl/>
        <w:spacing w:line="500" w:lineRule="exact"/>
        <w:outlineLvl w:val="0"/>
        <w:rPr>
          <w:rFonts w:ascii="仿宋_GB2312" w:eastAsia="仿宋_GB2312" w:hAnsi="微软雅黑"/>
          <w:sz w:val="32"/>
          <w:szCs w:val="32"/>
          <w:shd w:val="clear" w:color="auto" w:fill="FFFFFF"/>
        </w:rPr>
      </w:pPr>
      <w:r w:rsidRPr="00D84DF2">
        <w:rPr>
          <w:rFonts w:ascii="仿宋_GB2312" w:eastAsia="仿宋_GB2312" w:hAnsi="微软雅黑" w:hint="eastAsia"/>
          <w:sz w:val="32"/>
          <w:szCs w:val="32"/>
          <w:shd w:val="clear" w:color="auto" w:fill="FFFFFF"/>
        </w:rPr>
        <w:t xml:space="preserve">    1.努力巩固“两学一做”学习教育的成果，形成常态化制度化的长效机制，严格落实支委岗位责任，尤其是落实支</w:t>
      </w:r>
      <w:r w:rsidRPr="00D84DF2">
        <w:rPr>
          <w:rFonts w:ascii="仿宋_GB2312" w:eastAsia="仿宋_GB2312" w:hAnsi="微软雅黑" w:hint="eastAsia"/>
          <w:sz w:val="32"/>
          <w:szCs w:val="32"/>
          <w:shd w:val="clear" w:color="auto" w:fill="FFFFFF"/>
        </w:rPr>
        <w:lastRenderedPageBreak/>
        <w:t>部书记第一责任人的责任，进一步发挥党的基层堡垒作用和党员先锋模范作用。</w:t>
      </w:r>
    </w:p>
    <w:p w:rsidR="00A4527C" w:rsidRPr="00D84DF2" w:rsidRDefault="00A4527C" w:rsidP="00A4527C">
      <w:pPr>
        <w:widowControl/>
        <w:spacing w:line="500" w:lineRule="exact"/>
        <w:outlineLvl w:val="0"/>
        <w:rPr>
          <w:rFonts w:ascii="仿宋_GB2312" w:eastAsia="仿宋_GB2312" w:hAnsi="微软雅黑"/>
          <w:sz w:val="32"/>
          <w:szCs w:val="32"/>
          <w:shd w:val="clear" w:color="auto" w:fill="FFFFFF"/>
        </w:rPr>
      </w:pPr>
      <w:r w:rsidRPr="00D84DF2">
        <w:rPr>
          <w:rFonts w:ascii="仿宋_GB2312" w:eastAsia="仿宋_GB2312" w:hAnsi="微软雅黑" w:hint="eastAsia"/>
          <w:sz w:val="32"/>
          <w:szCs w:val="32"/>
          <w:shd w:val="clear" w:color="auto" w:fill="FFFFFF"/>
        </w:rPr>
        <w:t xml:space="preserve">    2.统筹制定好党建与科研管理工作的各项计划，统筹安排好学习与各项改革创新工作，真正做到相互促进、相得益彰，提升党建放大效应。 　　</w:t>
      </w:r>
    </w:p>
    <w:p w:rsidR="00A4527C" w:rsidRPr="00D84DF2" w:rsidRDefault="00A4527C" w:rsidP="00A4527C">
      <w:pPr>
        <w:widowControl/>
        <w:spacing w:line="500" w:lineRule="exact"/>
        <w:outlineLvl w:val="0"/>
        <w:rPr>
          <w:rFonts w:ascii="仿宋_GB2312" w:eastAsia="仿宋_GB2312" w:hAnsi="微软雅黑"/>
          <w:sz w:val="32"/>
          <w:szCs w:val="32"/>
          <w:shd w:val="clear" w:color="auto" w:fill="FFFFFF"/>
        </w:rPr>
      </w:pPr>
      <w:r w:rsidRPr="00D84DF2">
        <w:rPr>
          <w:rFonts w:ascii="仿宋_GB2312" w:eastAsia="仿宋_GB2312" w:hAnsi="微软雅黑" w:hint="eastAsia"/>
          <w:sz w:val="32"/>
          <w:szCs w:val="32"/>
          <w:shd w:val="clear" w:color="auto" w:fill="FFFFFF"/>
        </w:rPr>
        <w:t xml:space="preserve">    3.在支部党建实践中不断总结经验，发现问题、分析问题、解决问题，争取在2018年</w:t>
      </w:r>
      <w:r w:rsidR="0033126E" w:rsidRPr="00D84DF2">
        <w:rPr>
          <w:rFonts w:ascii="仿宋_GB2312" w:eastAsia="仿宋_GB2312" w:hAnsi="微软雅黑" w:hint="eastAsia"/>
          <w:sz w:val="32"/>
          <w:szCs w:val="32"/>
          <w:shd w:val="clear" w:color="auto" w:fill="FFFFFF"/>
        </w:rPr>
        <w:t>形成</w:t>
      </w:r>
      <w:r w:rsidRPr="00D84DF2">
        <w:rPr>
          <w:rFonts w:ascii="仿宋_GB2312" w:eastAsia="仿宋_GB2312" w:hAnsi="微软雅黑" w:hint="eastAsia"/>
          <w:sz w:val="32"/>
          <w:szCs w:val="32"/>
          <w:shd w:val="clear" w:color="auto" w:fill="FFFFFF"/>
        </w:rPr>
        <w:t>一套行之有效的部门支部党建工作</w:t>
      </w:r>
      <w:r w:rsidR="0033126E" w:rsidRPr="00D84DF2">
        <w:rPr>
          <w:rFonts w:ascii="仿宋_GB2312" w:eastAsia="仿宋_GB2312" w:hAnsi="微软雅黑" w:hint="eastAsia"/>
          <w:sz w:val="32"/>
          <w:szCs w:val="32"/>
          <w:shd w:val="clear" w:color="auto" w:fill="FFFFFF"/>
        </w:rPr>
        <w:t>思路和</w:t>
      </w:r>
      <w:r w:rsidRPr="00D84DF2">
        <w:rPr>
          <w:rFonts w:ascii="仿宋_GB2312" w:eastAsia="仿宋_GB2312" w:hAnsi="微软雅黑" w:hint="eastAsia"/>
          <w:sz w:val="32"/>
          <w:szCs w:val="32"/>
          <w:shd w:val="clear" w:color="auto" w:fill="FFFFFF"/>
        </w:rPr>
        <w:t>方法。</w:t>
      </w:r>
    </w:p>
    <w:p w:rsidR="00A4527C" w:rsidRPr="00D84DF2" w:rsidRDefault="00A4527C" w:rsidP="00A4527C">
      <w:pPr>
        <w:widowControl/>
        <w:spacing w:line="500" w:lineRule="exact"/>
        <w:outlineLvl w:val="0"/>
        <w:rPr>
          <w:rFonts w:ascii="仿宋_GB2312" w:eastAsia="仿宋_GB2312" w:hAnsi="微软雅黑"/>
          <w:sz w:val="32"/>
          <w:szCs w:val="32"/>
          <w:shd w:val="clear" w:color="auto" w:fill="FFFFFF"/>
        </w:rPr>
      </w:pPr>
      <w:r w:rsidRPr="00D84DF2">
        <w:rPr>
          <w:rFonts w:ascii="仿宋_GB2312" w:eastAsia="仿宋_GB2312" w:hAnsi="微软雅黑" w:hint="eastAsia"/>
          <w:sz w:val="32"/>
          <w:szCs w:val="32"/>
          <w:shd w:val="clear" w:color="auto" w:fill="FFFFFF"/>
        </w:rPr>
        <w:t xml:space="preserve">    4.坚持问题导向，解决支部学习不深入、不系统、成果少的问题。科学设计活动载体，增加主题实践学习活动。加强履职工作的特色和亮点设计，开展创先争优活动。进一步加强党风廉政和作风效能建设。</w:t>
      </w:r>
    </w:p>
    <w:p w:rsidR="00A4527C" w:rsidRPr="00D84DF2" w:rsidRDefault="00C95235" w:rsidP="00A4527C">
      <w:pPr>
        <w:widowControl/>
        <w:spacing w:line="500" w:lineRule="exact"/>
        <w:outlineLvl w:val="0"/>
        <w:rPr>
          <w:rFonts w:ascii="仿宋_GB2312" w:eastAsia="仿宋_GB2312" w:hAnsi="微软雅黑"/>
          <w:sz w:val="32"/>
          <w:szCs w:val="32"/>
          <w:shd w:val="clear" w:color="auto" w:fill="FFFFFF"/>
        </w:rPr>
      </w:pPr>
      <w:r w:rsidRPr="00D84DF2">
        <w:rPr>
          <w:rFonts w:ascii="仿宋_GB2312" w:eastAsia="仿宋_GB2312" w:hAnsi="微软雅黑" w:hint="eastAsia"/>
          <w:sz w:val="32"/>
          <w:szCs w:val="32"/>
          <w:shd w:val="clear" w:color="auto" w:fill="FFFFFF"/>
        </w:rPr>
        <w:t xml:space="preserve">    </w:t>
      </w:r>
      <w:r w:rsidR="00A4527C" w:rsidRPr="00D84DF2">
        <w:rPr>
          <w:rFonts w:ascii="仿宋_GB2312" w:eastAsia="仿宋_GB2312" w:hAnsi="微软雅黑" w:hint="eastAsia"/>
          <w:sz w:val="32"/>
          <w:szCs w:val="32"/>
          <w:shd w:val="clear" w:color="auto" w:fill="FFFFFF"/>
        </w:rPr>
        <w:t>5.加强支部标准化建设。</w:t>
      </w:r>
      <w:r w:rsidR="00A4527C" w:rsidRPr="00D84DF2">
        <w:rPr>
          <w:rFonts w:ascii="仿宋_GB2312" w:eastAsia="仿宋_GB2312" w:hAnsi="仿宋" w:hint="eastAsia"/>
          <w:sz w:val="32"/>
          <w:szCs w:val="32"/>
        </w:rPr>
        <w:t>对标对本，在支部组织建设、党员教育管理、党内组织生活、发挥作用途径、工作运行机制、基本工作保障等方面</w:t>
      </w:r>
      <w:r w:rsidR="00A4527C" w:rsidRPr="00D84DF2">
        <w:rPr>
          <w:rFonts w:ascii="仿宋_GB2312" w:eastAsia="仿宋_GB2312" w:hAnsi="微软雅黑" w:hint="eastAsia"/>
          <w:sz w:val="32"/>
          <w:szCs w:val="32"/>
          <w:shd w:val="clear" w:color="auto" w:fill="FFFFFF"/>
        </w:rPr>
        <w:t>的工作做的更加严格、扎实、有效，争做机关支部标准化建设的排头兵。</w:t>
      </w:r>
    </w:p>
    <w:p w:rsidR="00A4527C" w:rsidRPr="00D84DF2" w:rsidRDefault="00A4527C" w:rsidP="00A4527C">
      <w:pPr>
        <w:widowControl/>
        <w:spacing w:line="500" w:lineRule="exact"/>
        <w:outlineLvl w:val="0"/>
        <w:rPr>
          <w:rFonts w:ascii="仿宋_GB2312" w:eastAsia="仿宋_GB2312" w:hAnsi="微软雅黑"/>
          <w:sz w:val="32"/>
          <w:szCs w:val="32"/>
          <w:shd w:val="clear" w:color="auto" w:fill="FFFFFF"/>
        </w:rPr>
      </w:pPr>
    </w:p>
    <w:p w:rsidR="00A4527C" w:rsidRPr="00D84DF2" w:rsidRDefault="00A4527C" w:rsidP="00A4527C">
      <w:pPr>
        <w:widowControl/>
        <w:jc w:val="center"/>
        <w:outlineLvl w:val="0"/>
        <w:rPr>
          <w:rFonts w:ascii="仿宋_GB2312" w:eastAsia="仿宋_GB2312" w:hAnsi="仿宋"/>
          <w:sz w:val="32"/>
          <w:szCs w:val="32"/>
        </w:rPr>
      </w:pPr>
      <w:r w:rsidRPr="00D84DF2">
        <w:rPr>
          <w:rFonts w:ascii="仿宋_GB2312" w:eastAsia="仿宋_GB2312" w:hAnsi="仿宋" w:hint="eastAsia"/>
          <w:sz w:val="32"/>
          <w:szCs w:val="32"/>
        </w:rPr>
        <w:t xml:space="preserve">                  科研处党支部书记 谭书龙</w:t>
      </w:r>
    </w:p>
    <w:p w:rsidR="00A4527C" w:rsidRPr="00D84DF2" w:rsidRDefault="00A4527C" w:rsidP="00A4527C">
      <w:pPr>
        <w:widowControl/>
        <w:jc w:val="center"/>
        <w:outlineLvl w:val="0"/>
        <w:rPr>
          <w:rFonts w:ascii="仿宋_GB2312" w:eastAsia="仿宋_GB2312" w:hAnsi="仿宋"/>
          <w:sz w:val="32"/>
          <w:szCs w:val="32"/>
        </w:rPr>
      </w:pPr>
      <w:r w:rsidRPr="00D84DF2">
        <w:rPr>
          <w:rFonts w:ascii="仿宋_GB2312" w:eastAsia="仿宋_GB2312" w:hAnsi="仿宋" w:hint="eastAsia"/>
          <w:sz w:val="32"/>
          <w:szCs w:val="32"/>
        </w:rPr>
        <w:t xml:space="preserve">                   2017年12月22日</w:t>
      </w:r>
    </w:p>
    <w:p w:rsidR="00CD7D5C" w:rsidRDefault="00CD7D5C"/>
    <w:sectPr w:rsidR="00CD7D5C" w:rsidSect="00CD7D5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6062" w:rsidRDefault="00966062" w:rsidP="00E25796">
      <w:r>
        <w:separator/>
      </w:r>
    </w:p>
  </w:endnote>
  <w:endnote w:type="continuationSeparator" w:id="1">
    <w:p w:rsidR="00966062" w:rsidRDefault="00966062" w:rsidP="00E2579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6062" w:rsidRDefault="00966062" w:rsidP="00E25796">
      <w:r>
        <w:separator/>
      </w:r>
    </w:p>
  </w:footnote>
  <w:footnote w:type="continuationSeparator" w:id="1">
    <w:p w:rsidR="00966062" w:rsidRDefault="00966062" w:rsidP="00E2579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4527C"/>
    <w:rsid w:val="00010A90"/>
    <w:rsid w:val="000732FC"/>
    <w:rsid w:val="00140ED8"/>
    <w:rsid w:val="00270F7B"/>
    <w:rsid w:val="0033126E"/>
    <w:rsid w:val="005444EC"/>
    <w:rsid w:val="00742BBC"/>
    <w:rsid w:val="00823B48"/>
    <w:rsid w:val="00966062"/>
    <w:rsid w:val="00A4527C"/>
    <w:rsid w:val="00A97D45"/>
    <w:rsid w:val="00C93E2A"/>
    <w:rsid w:val="00C95235"/>
    <w:rsid w:val="00CD7D5C"/>
    <w:rsid w:val="00D84DF2"/>
    <w:rsid w:val="00E25796"/>
    <w:rsid w:val="00F4572B"/>
    <w:rsid w:val="00F57F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527C"/>
    <w:pPr>
      <w:widowControl w:val="0"/>
      <w:jc w:val="both"/>
    </w:pPr>
  </w:style>
  <w:style w:type="paragraph" w:styleId="1">
    <w:name w:val="heading 1"/>
    <w:basedOn w:val="a"/>
    <w:link w:val="1Char"/>
    <w:uiPriority w:val="9"/>
    <w:qFormat/>
    <w:rsid w:val="00A4527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A4527C"/>
    <w:rPr>
      <w:rFonts w:ascii="宋体" w:eastAsia="宋体" w:hAnsi="宋体" w:cs="宋体"/>
      <w:b/>
      <w:bCs/>
      <w:kern w:val="36"/>
      <w:sz w:val="48"/>
      <w:szCs w:val="48"/>
    </w:rPr>
  </w:style>
  <w:style w:type="paragraph" w:styleId="a3">
    <w:name w:val="header"/>
    <w:basedOn w:val="a"/>
    <w:link w:val="Char"/>
    <w:uiPriority w:val="99"/>
    <w:semiHidden/>
    <w:unhideWhenUsed/>
    <w:rsid w:val="00E2579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25796"/>
    <w:rPr>
      <w:sz w:val="18"/>
      <w:szCs w:val="18"/>
    </w:rPr>
  </w:style>
  <w:style w:type="paragraph" w:styleId="a4">
    <w:name w:val="footer"/>
    <w:basedOn w:val="a"/>
    <w:link w:val="Char0"/>
    <w:uiPriority w:val="99"/>
    <w:semiHidden/>
    <w:unhideWhenUsed/>
    <w:rsid w:val="00E2579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2579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554</Words>
  <Characters>3160</Characters>
  <Application>Microsoft Office Word</Application>
  <DocSecurity>0</DocSecurity>
  <Lines>26</Lines>
  <Paragraphs>7</Paragraphs>
  <ScaleCrop>false</ScaleCrop>
  <Company>Www.SangSan.Cn</Company>
  <LinksUpToDate>false</LinksUpToDate>
  <CharactersWithSpaces>3707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谭书龙</dc:creator>
  <cp:lastModifiedBy>谭书龙</cp:lastModifiedBy>
  <cp:revision>12</cp:revision>
  <cp:lastPrinted>2017-12-22T02:22:00Z</cp:lastPrinted>
  <dcterms:created xsi:type="dcterms:W3CDTF">2017-12-22T01:42:00Z</dcterms:created>
  <dcterms:modified xsi:type="dcterms:W3CDTF">2017-12-22T02:22:00Z</dcterms:modified>
</cp:coreProperties>
</file>